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AA" w:rsidRPr="008C58F3" w:rsidRDefault="008C58F3" w:rsidP="008C58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МУНИЦИПАЛЬНОЕ ДОШКОЛЬНОЕ ОБРАЗОВАТЕЛЬНОЕ УЧРЕЖДЕНИЕ</w:t>
      </w:r>
    </w:p>
    <w:p w:rsidR="008C58F3" w:rsidRPr="008C58F3" w:rsidRDefault="008C58F3" w:rsidP="008C58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ИРКУТСКОГО РАЙОННОГО МУНИЦИПАЛЬНОГО ОБРАЗОВАНИЯ</w:t>
      </w:r>
    </w:p>
    <w:p w:rsidR="008C58F3" w:rsidRPr="008C58F3" w:rsidRDefault="008C58F3" w:rsidP="008C58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«ХОМУТОВСКИЙ ДЕТСКИЙ САД  1»</w:t>
      </w:r>
    </w:p>
    <w:p w:rsidR="008C58F3" w:rsidRPr="008C58F3" w:rsidRDefault="008C58F3" w:rsidP="008C58F3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C58F3" w:rsidRP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Pr="008C58F3" w:rsidRDefault="008C58F3" w:rsidP="008C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МЕТОДИЧЕСКАЯ РАЗРАБОТКА СЮЖЕТНО-РОЛЕВАЯ ИГРА</w:t>
      </w:r>
    </w:p>
    <w:p w:rsidR="008C58F3" w:rsidRPr="008C58F3" w:rsidRDefault="008C58F3" w:rsidP="008C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«ФЕРМЕРСКОЕ ХОЗЯЙСТВО»</w:t>
      </w: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Pr="008C58F3" w:rsidRDefault="008C58F3" w:rsidP="008C5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</w:t>
      </w:r>
      <w:r w:rsidRPr="008C58F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Разработала:</w:t>
      </w:r>
    </w:p>
    <w:p w:rsidR="008C58F3" w:rsidRPr="008C58F3" w:rsidRDefault="008C58F3" w:rsidP="008C5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                                                    в</w:t>
      </w:r>
      <w:r w:rsidRPr="008C58F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оспитатель 1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квалификационной </w:t>
      </w:r>
      <w:r w:rsidRPr="008C58F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категории</w:t>
      </w:r>
    </w:p>
    <w:p w:rsidR="008C58F3" w:rsidRPr="008C58F3" w:rsidRDefault="008C58F3" w:rsidP="008C58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                                                     </w:t>
      </w:r>
      <w:proofErr w:type="spellStart"/>
      <w:r w:rsidRPr="008C58F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Леонович</w:t>
      </w:r>
      <w:proofErr w:type="spellEnd"/>
      <w:r w:rsidRPr="008C58F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Е.В.</w:t>
      </w: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Default="008C58F3" w:rsidP="006B6AA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B6AAA" w:rsidRDefault="006B6AAA" w:rsidP="008C58F3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C58F3" w:rsidRPr="008C58F3" w:rsidRDefault="008C58F3" w:rsidP="008C58F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с</w:t>
      </w:r>
      <w:proofErr w:type="gramStart"/>
      <w:r w:rsidRPr="008C58F3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.Х</w:t>
      </w:r>
      <w:proofErr w:type="gramEnd"/>
      <w:r w:rsidRPr="008C58F3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омутово,2017</w:t>
      </w:r>
    </w:p>
    <w:p w:rsidR="0007534B" w:rsidRPr="0007534B" w:rsidRDefault="0007534B" w:rsidP="000753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</w:t>
      </w:r>
      <w:r w:rsidR="006B6AAA" w:rsidRPr="000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етодическая разработка сюжетно-ролевой игры</w:t>
      </w:r>
    </w:p>
    <w:p w:rsidR="006B6AAA" w:rsidRPr="00CD3B12" w:rsidRDefault="006B6AAA" w:rsidP="000753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66ADB" w:rsidRPr="00CD3B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Фермерское хозяйство</w:t>
      </w:r>
      <w:r w:rsidRPr="00CD3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B6AAA" w:rsidRPr="008C58F3" w:rsidRDefault="006B6AAA" w:rsidP="008C5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— ведущий вид деятельности в дошкольном возрасте.</w:t>
      </w:r>
    </w:p>
    <w:p w:rsidR="006B6AAA" w:rsidRPr="008C58F3" w:rsidRDefault="006B6AAA" w:rsidP="008C5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</w:t>
      </w:r>
    </w:p>
    <w:p w:rsidR="006B6AAA" w:rsidRPr="008C58F3" w:rsidRDefault="006B6AAA" w:rsidP="008C5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сюжетно-ролевой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того, игра является надежным диагностическим средством психического развития детей.</w:t>
      </w:r>
    </w:p>
    <w:p w:rsidR="006B6AAA" w:rsidRPr="008C58F3" w:rsidRDefault="006B6AAA" w:rsidP="008C5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 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пособия обусловлена те</w:t>
      </w:r>
      <w:r w:rsidR="00166ADB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фермерское хозяйство 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обширная тема для исследования, вызывающая интерес у детей и создающая условия для всестороннего развития личности дошкольников.</w:t>
      </w:r>
    </w:p>
    <w:p w:rsidR="006B6AAA" w:rsidRPr="008C58F3" w:rsidRDefault="006B6AAA" w:rsidP="008C5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Данное пособие предназначено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работ</w:t>
      </w:r>
      <w:r w:rsidR="0007534B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детьми 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возраста. Пособие может быть использовано как для совместной деятельности взрослого с детьми, так и для самостоятельной игры дошкольников на этапе закрепления и уточнения полученн</w:t>
      </w:r>
      <w:r w:rsidR="00166ADB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ранее представлений о фермерском хозяйстве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AA" w:rsidRPr="008C58F3" w:rsidRDefault="006B6AAA" w:rsidP="008C5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Расширять  интерес к играм в сельское хозяйство.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 профессиях работников сельского хозяйства: животноводы – доярка, скотник, пастух, телятница; 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 xml:space="preserve">полеводы -  тракторист, комбайнер, агроном. 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Развивать умения применять эти знания в игре.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 xml:space="preserve">Учить детей действовать в соответствии с замыслом, развивать навыки самоорганизации:  самостоятельно брать на себя роли и доводить игру до конца; 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пользоваться необходимым материалом, использовать игрушки заместители.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Совершенствовать  навыки культурного поведения, товарищеских взаимоотношений, умение действовать согласованно, считаться с интересами и мнением товарищей по игре.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Учить объединять несколько игр в единый игровой сюжет</w:t>
      </w:r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8F3">
        <w:rPr>
          <w:rFonts w:ascii="Times New Roman" w:hAnsi="Times New Roman" w:cs="Times New Roman"/>
          <w:sz w:val="28"/>
          <w:szCs w:val="28"/>
        </w:rPr>
        <w:t>Активизировать словарный запас детей:  уборка урожая,</w:t>
      </w:r>
      <w:r w:rsidR="00074CA8" w:rsidRPr="008C58F3">
        <w:rPr>
          <w:rFonts w:ascii="Times New Roman" w:hAnsi="Times New Roman" w:cs="Times New Roman"/>
          <w:sz w:val="28"/>
          <w:szCs w:val="28"/>
        </w:rPr>
        <w:t xml:space="preserve"> </w:t>
      </w:r>
      <w:r w:rsidRPr="008C58F3">
        <w:rPr>
          <w:rFonts w:ascii="Times New Roman" w:hAnsi="Times New Roman" w:cs="Times New Roman"/>
          <w:sz w:val="28"/>
          <w:szCs w:val="28"/>
        </w:rPr>
        <w:t xml:space="preserve"> молочная ферма, сенокос, ветеринарный врач,  животноводы, полеводы, агроном,  доярка, доильный аппарат.</w:t>
      </w:r>
      <w:proofErr w:type="gramEnd"/>
    </w:p>
    <w:p w:rsidR="0007534B" w:rsidRPr="008C58F3" w:rsidRDefault="0007534B" w:rsidP="008C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lastRenderedPageBreak/>
        <w:t>Воспитывать  чувство признательности и  уважения к труду сельских тружеников, на плечах которых лежит не легкий труд, воспитывать интерес к этим профессиям</w:t>
      </w:r>
    </w:p>
    <w:p w:rsidR="0007534B" w:rsidRPr="008C58F3" w:rsidRDefault="0007534B" w:rsidP="008C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F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07534B" w:rsidRPr="008C58F3" w:rsidRDefault="0007534B" w:rsidP="0007534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Экскурсия на животноводческую ферму</w:t>
      </w:r>
      <w:r w:rsidR="008C58F3" w:rsidRPr="008C58F3">
        <w:rPr>
          <w:rFonts w:ascii="Times New Roman" w:hAnsi="Times New Roman" w:cs="Times New Roman"/>
          <w:sz w:val="28"/>
          <w:szCs w:val="28"/>
        </w:rPr>
        <w:t>,</w:t>
      </w:r>
      <w:r w:rsidRPr="008C58F3">
        <w:rPr>
          <w:rFonts w:ascii="Times New Roman" w:hAnsi="Times New Roman" w:cs="Times New Roman"/>
          <w:sz w:val="28"/>
          <w:szCs w:val="28"/>
        </w:rPr>
        <w:t xml:space="preserve"> на поле во время уборки.</w:t>
      </w:r>
    </w:p>
    <w:p w:rsidR="0007534B" w:rsidRPr="008C58F3" w:rsidRDefault="0007534B" w:rsidP="008C58F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 xml:space="preserve">ОД  - рассматривание картин; рисование  животных, транспорт; заучивание  стихов,  </w:t>
      </w:r>
      <w:proofErr w:type="spellStart"/>
      <w:r w:rsidRPr="008C58F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C58F3">
        <w:rPr>
          <w:rFonts w:ascii="Times New Roman" w:hAnsi="Times New Roman" w:cs="Times New Roman"/>
          <w:sz w:val="28"/>
          <w:szCs w:val="28"/>
        </w:rPr>
        <w:t>;  беседы о домашних животных, о  сельскохозяйственном транспорте, о жизни людей на селе.</w:t>
      </w:r>
    </w:p>
    <w:p w:rsidR="0007534B" w:rsidRPr="008C58F3" w:rsidRDefault="0007534B" w:rsidP="0007534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Развлечение «Хлеб всему голова»</w:t>
      </w:r>
    </w:p>
    <w:p w:rsidR="0007534B" w:rsidRPr="008C58F3" w:rsidRDefault="0007534B" w:rsidP="0007534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Работа с родителями – изготовление загона  для животных,  животных.</w:t>
      </w:r>
    </w:p>
    <w:p w:rsidR="0007534B" w:rsidRPr="008C58F3" w:rsidRDefault="0007534B" w:rsidP="0007534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Раскрашивание самодельных коров, телят, панно луга.</w:t>
      </w:r>
    </w:p>
    <w:p w:rsidR="0007534B" w:rsidRPr="008C58F3" w:rsidRDefault="0007534B" w:rsidP="0007534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Чтение художественных произведений.</w:t>
      </w:r>
    </w:p>
    <w:p w:rsidR="0007534B" w:rsidRPr="008C58F3" w:rsidRDefault="0007534B" w:rsidP="0007534B">
      <w:pPr>
        <w:pStyle w:val="a9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Украинская сказка «Колосок», «Петушок и бобовое зернышко»,</w:t>
      </w:r>
    </w:p>
    <w:p w:rsidR="0007534B" w:rsidRPr="008C58F3" w:rsidRDefault="0007534B" w:rsidP="0007534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8C58F3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8C58F3">
        <w:rPr>
          <w:rFonts w:ascii="Times New Roman" w:hAnsi="Times New Roman" w:cs="Times New Roman"/>
          <w:sz w:val="28"/>
          <w:szCs w:val="28"/>
        </w:rPr>
        <w:t xml:space="preserve"> «Строители», «Шофер»</w:t>
      </w:r>
    </w:p>
    <w:p w:rsidR="0007534B" w:rsidRPr="008C58F3" w:rsidRDefault="0007534B" w:rsidP="0007534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8C58F3">
        <w:rPr>
          <w:rFonts w:ascii="Times New Roman" w:hAnsi="Times New Roman" w:cs="Times New Roman"/>
          <w:sz w:val="28"/>
          <w:szCs w:val="28"/>
        </w:rPr>
        <w:t>А.Мусатов</w:t>
      </w:r>
      <w:proofErr w:type="spellEnd"/>
      <w:proofErr w:type="gramStart"/>
      <w:r w:rsidRPr="008C58F3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8C58F3">
        <w:rPr>
          <w:rFonts w:ascii="Times New Roman" w:hAnsi="Times New Roman" w:cs="Times New Roman"/>
          <w:sz w:val="28"/>
          <w:szCs w:val="28"/>
        </w:rPr>
        <w:t>ак хлеб на стол пришел», «Стакан молока»</w:t>
      </w:r>
    </w:p>
    <w:p w:rsidR="0007534B" w:rsidRPr="008C58F3" w:rsidRDefault="0007534B" w:rsidP="0007534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8C58F3">
        <w:rPr>
          <w:rFonts w:ascii="Times New Roman" w:hAnsi="Times New Roman" w:cs="Times New Roman"/>
          <w:sz w:val="28"/>
          <w:szCs w:val="28"/>
        </w:rPr>
        <w:t>С.Муртаков</w:t>
      </w:r>
      <w:proofErr w:type="spellEnd"/>
      <w:r w:rsidRPr="008C58F3">
        <w:rPr>
          <w:rFonts w:ascii="Times New Roman" w:hAnsi="Times New Roman" w:cs="Times New Roman"/>
          <w:sz w:val="28"/>
          <w:szCs w:val="28"/>
        </w:rPr>
        <w:t xml:space="preserve"> «Зерно упало в землю»</w:t>
      </w:r>
    </w:p>
    <w:p w:rsidR="0007534B" w:rsidRPr="008C58F3" w:rsidRDefault="0007534B" w:rsidP="0007534B">
      <w:pPr>
        <w:pStyle w:val="a9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К. Паустовский «Теплый хлеб»</w:t>
      </w:r>
    </w:p>
    <w:p w:rsidR="0007534B" w:rsidRPr="008C58F3" w:rsidRDefault="0007534B" w:rsidP="0007534B">
      <w:pPr>
        <w:pStyle w:val="a9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sz w:val="28"/>
          <w:szCs w:val="28"/>
        </w:rPr>
        <w:t>А. Ремизов «Теплый хлеб»</w:t>
      </w:r>
    </w:p>
    <w:p w:rsidR="00680BA6" w:rsidRPr="008C58F3" w:rsidRDefault="0007534B" w:rsidP="008C58F3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8C58F3">
        <w:rPr>
          <w:rFonts w:ascii="Times New Roman" w:hAnsi="Times New Roman" w:cs="Times New Roman"/>
          <w:sz w:val="28"/>
          <w:szCs w:val="28"/>
        </w:rPr>
        <w:t>С.Топелиус</w:t>
      </w:r>
      <w:proofErr w:type="spellEnd"/>
      <w:r w:rsidRPr="008C58F3">
        <w:rPr>
          <w:rFonts w:ascii="Times New Roman" w:hAnsi="Times New Roman" w:cs="Times New Roman"/>
          <w:sz w:val="28"/>
          <w:szCs w:val="28"/>
        </w:rPr>
        <w:t xml:space="preserve"> «Три ржаных колоса»</w:t>
      </w:r>
      <w:r w:rsidR="008C58F3">
        <w:rPr>
          <w:rFonts w:ascii="Times New Roman" w:hAnsi="Times New Roman" w:cs="Times New Roman"/>
          <w:sz w:val="28"/>
          <w:szCs w:val="28"/>
        </w:rPr>
        <w:t>.</w:t>
      </w:r>
    </w:p>
    <w:p w:rsidR="0007534B" w:rsidRPr="008C58F3" w:rsidRDefault="00680BA6" w:rsidP="008C5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F3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Pr="008C58F3">
        <w:rPr>
          <w:rFonts w:ascii="Times New Roman" w:hAnsi="Times New Roman" w:cs="Times New Roman"/>
          <w:sz w:val="28"/>
          <w:szCs w:val="28"/>
        </w:rPr>
        <w:t xml:space="preserve">: картины  с изображением сельскохозяйственных профессий, напольное панно с изображением луга, реки, дорог;  транспортные игрушки, животные, строительный материал, игрушки </w:t>
      </w:r>
      <w:proofErr w:type="gramStart"/>
      <w:r w:rsidRPr="008C58F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C58F3">
        <w:rPr>
          <w:rFonts w:ascii="Times New Roman" w:hAnsi="Times New Roman" w:cs="Times New Roman"/>
          <w:sz w:val="28"/>
          <w:szCs w:val="28"/>
        </w:rPr>
        <w:t xml:space="preserve">аместители, загон  для животных, халаты, ведра, сумка ветврача с медикаментами, игрушки-заместители.                                                                                                                                                                    </w:t>
      </w:r>
    </w:p>
    <w:p w:rsidR="006B6AAA" w:rsidRPr="008C58F3" w:rsidRDefault="006B6AAA" w:rsidP="008C58F3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</w:p>
    <w:p w:rsidR="006B6AAA" w:rsidRPr="008C58F3" w:rsidRDefault="006B6AAA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разворачивают содержание игры в зависимости от количества играющих детей.</w:t>
      </w:r>
    </w:p>
    <w:p w:rsidR="006B6AAA" w:rsidRPr="008C58F3" w:rsidRDefault="006B6AAA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уровня развития коммуникативных навыков (ролевое общение, диалог, комментирование игровых действий и действий партнёра).</w:t>
      </w:r>
    </w:p>
    <w:p w:rsidR="006B6AAA" w:rsidRPr="008C58F3" w:rsidRDefault="006B6AAA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умения объединять разные тематические сюжеты в единый игрой сюжет.</w:t>
      </w:r>
    </w:p>
    <w:p w:rsidR="006B6AAA" w:rsidRPr="008C58F3" w:rsidRDefault="006B6AAA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Проявление умений у дошкольников развёртывать в самостоятельной деятельности специфические ролевые действия, вести ролевой диалог.</w:t>
      </w:r>
    </w:p>
    <w:p w:rsidR="006B6AAA" w:rsidRDefault="006B6AAA" w:rsidP="008C5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C58F3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8C58F3" w:rsidRDefault="008C58F3" w:rsidP="008C5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58F3" w:rsidRDefault="008C58F3" w:rsidP="008C5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58F3" w:rsidRDefault="008C58F3" w:rsidP="008C5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58F3" w:rsidRDefault="008C58F3" w:rsidP="008C5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58F3" w:rsidRDefault="008C58F3" w:rsidP="008C5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C58F3" w:rsidRPr="008C58F3" w:rsidRDefault="008C58F3" w:rsidP="008C58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B6AAA" w:rsidRPr="008C58F3" w:rsidRDefault="006B6AAA" w:rsidP="0059700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Куст ролей: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D7F92" w:rsidRPr="008C58F3" w:rsidTr="008D7F92">
        <w:tc>
          <w:tcPr>
            <w:tcW w:w="3190" w:type="dxa"/>
          </w:tcPr>
          <w:p w:rsidR="008D7F92" w:rsidRPr="008C58F3" w:rsidRDefault="000E01C6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7.45pt;margin-top:22.75pt;width:110.25pt;height:39pt;flip:x;z-index:251662336" o:connectortype="straight">
                  <v:stroke endarrow="block"/>
                </v:shape>
              </w:pict>
            </w:r>
          </w:p>
        </w:tc>
        <w:tc>
          <w:tcPr>
            <w:tcW w:w="3190" w:type="dxa"/>
          </w:tcPr>
          <w:p w:rsidR="008D7F92" w:rsidRPr="008C58F3" w:rsidRDefault="000E01C6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32" type="#_x0000_t32" style="position:absolute;left:0;text-align:left;margin-left:46.45pt;margin-top:22.75pt;width:4.5pt;height:74.25pt;flip:x;z-index:251664384;mso-position-horizontal-relative:text;mso-position-vertical-relative:text" o:connectortype="straight">
                  <v:stroke endarrow="block"/>
                </v:shape>
              </w:pict>
            </w: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31" type="#_x0000_t32" style="position:absolute;left:0;text-align:left;margin-left:88.45pt;margin-top:22.75pt;width:132.75pt;height:39pt;z-index:251663360;mso-position-horizontal-relative:text;mso-position-vertical-relative:text" o:connectortype="straight">
                  <v:stroke endarrow="block"/>
                </v:shape>
              </w:pict>
            </w: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27" type="#_x0000_t32" style="position:absolute;left:0;text-align:left;margin-left:71.95pt;margin-top:22.75pt;width:0;height:33pt;z-index:251659264;mso-position-horizontal-relative:text;mso-position-vertical-relative:text" o:connectortype="straight">
                  <v:stroke endarrow="block"/>
                </v:shape>
              </w:pict>
            </w:r>
            <w:r w:rsidR="008D7F92"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Животноводы</w:t>
            </w:r>
          </w:p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D7F92" w:rsidRPr="008C58F3" w:rsidTr="008D7F92">
        <w:tc>
          <w:tcPr>
            <w:tcW w:w="3190" w:type="dxa"/>
          </w:tcPr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доярка</w:t>
            </w:r>
          </w:p>
        </w:tc>
        <w:tc>
          <w:tcPr>
            <w:tcW w:w="3190" w:type="dxa"/>
          </w:tcPr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пастух</w:t>
            </w:r>
          </w:p>
        </w:tc>
        <w:tc>
          <w:tcPr>
            <w:tcW w:w="3191" w:type="dxa"/>
          </w:tcPr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телятница</w:t>
            </w:r>
          </w:p>
        </w:tc>
      </w:tr>
      <w:tr w:rsidR="008D7F92" w:rsidRPr="008C58F3" w:rsidTr="008D7F92">
        <w:tc>
          <w:tcPr>
            <w:tcW w:w="3190" w:type="dxa"/>
          </w:tcPr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ветеринар</w:t>
            </w:r>
          </w:p>
        </w:tc>
        <w:tc>
          <w:tcPr>
            <w:tcW w:w="3191" w:type="dxa"/>
          </w:tcPr>
          <w:p w:rsidR="008D7F92" w:rsidRPr="008C58F3" w:rsidRDefault="008D7F92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74CA8" w:rsidRPr="008C58F3" w:rsidRDefault="00074CA8" w:rsidP="0059700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F1217" w:rsidRPr="008C58F3" w:rsidTr="006F1217">
        <w:tc>
          <w:tcPr>
            <w:tcW w:w="3190" w:type="dxa"/>
          </w:tcPr>
          <w:p w:rsidR="006F1217" w:rsidRPr="008C58F3" w:rsidRDefault="000E01C6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112.95pt;margin-top:23.25pt;width:114.75pt;height:20.25pt;flip:x;z-index:251666432" o:connectortype="straight">
                  <v:stroke endarrow="block"/>
                </v:shape>
              </w:pict>
            </w:r>
          </w:p>
        </w:tc>
        <w:tc>
          <w:tcPr>
            <w:tcW w:w="3190" w:type="dxa"/>
          </w:tcPr>
          <w:p w:rsidR="006F1217" w:rsidRPr="008C58F3" w:rsidRDefault="000E01C6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37" type="#_x0000_t32" style="position:absolute;left:0;text-align:left;margin-left:68.2pt;margin-top:23.25pt;width:0;height:47.25pt;z-index:251668480;mso-position-horizontal-relative:text;mso-position-vertical-relative:text" o:connectortype="straight">
                  <v:stroke endarrow="block"/>
                </v:shape>
              </w:pict>
            </w: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36" type="#_x0000_t32" style="position:absolute;left:0;text-align:left;margin-left:71.95pt;margin-top:23.25pt;width:0;height:20.25pt;z-index:251667456;mso-position-horizontal-relative:text;mso-position-vertical-relative:text" o:connectortype="straight">
                  <v:stroke endarrow="block"/>
                </v:shape>
              </w:pict>
            </w:r>
            <w:r w:rsidRPr="008C58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34" type="#_x0000_t32" style="position:absolute;left:0;text-align:left;margin-left:75.7pt;margin-top:23.25pt;width:145.5pt;height:20.25pt;z-index:251665408;mso-position-horizontal-relative:text;mso-position-vertical-relative:text" o:connectortype="straight">
                  <v:stroke endarrow="block"/>
                </v:shape>
              </w:pict>
            </w:r>
            <w:r w:rsidR="006F1217"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Полеводы</w:t>
            </w:r>
          </w:p>
        </w:tc>
        <w:tc>
          <w:tcPr>
            <w:tcW w:w="3191" w:type="dxa"/>
          </w:tcPr>
          <w:p w:rsidR="006F1217" w:rsidRPr="008C58F3" w:rsidRDefault="006F1217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1217" w:rsidRPr="008C58F3" w:rsidTr="006F1217">
        <w:tc>
          <w:tcPr>
            <w:tcW w:w="3190" w:type="dxa"/>
          </w:tcPr>
          <w:p w:rsidR="006F1217" w:rsidRPr="008C58F3" w:rsidRDefault="006F1217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комбайнёр</w:t>
            </w:r>
          </w:p>
        </w:tc>
        <w:tc>
          <w:tcPr>
            <w:tcW w:w="3190" w:type="dxa"/>
          </w:tcPr>
          <w:p w:rsidR="006F1217" w:rsidRPr="008C58F3" w:rsidRDefault="006F1217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водители</w:t>
            </w:r>
          </w:p>
        </w:tc>
        <w:tc>
          <w:tcPr>
            <w:tcW w:w="3191" w:type="dxa"/>
          </w:tcPr>
          <w:p w:rsidR="006F1217" w:rsidRPr="008C58F3" w:rsidRDefault="006F1217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агроном</w:t>
            </w:r>
          </w:p>
        </w:tc>
      </w:tr>
      <w:tr w:rsidR="006F1217" w:rsidRPr="008C58F3" w:rsidTr="006F1217">
        <w:tc>
          <w:tcPr>
            <w:tcW w:w="3190" w:type="dxa"/>
          </w:tcPr>
          <w:p w:rsidR="006F1217" w:rsidRPr="008C58F3" w:rsidRDefault="006F1217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F1217" w:rsidRPr="008C58F3" w:rsidRDefault="006F1217" w:rsidP="006F1217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трактористы </w:t>
            </w:r>
          </w:p>
        </w:tc>
        <w:tc>
          <w:tcPr>
            <w:tcW w:w="3191" w:type="dxa"/>
          </w:tcPr>
          <w:p w:rsidR="006F1217" w:rsidRPr="008C58F3" w:rsidRDefault="006F1217" w:rsidP="0059700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B6AAA" w:rsidRPr="008C58F3" w:rsidRDefault="006B6AAA" w:rsidP="006B6AA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B6AAA" w:rsidRPr="008C58F3" w:rsidRDefault="006B6AAA" w:rsidP="006B6A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C58F3">
        <w:rPr>
          <w:rFonts w:ascii="Verdana" w:eastAsia="Times New Roman" w:hAnsi="Verdana" w:cs="Times New Roman"/>
          <w:b/>
          <w:bCs/>
          <w:sz w:val="20"/>
          <w:lang w:eastAsia="ru-RU"/>
        </w:rPr>
        <w:t> </w:t>
      </w:r>
    </w:p>
    <w:p w:rsidR="006B6AAA" w:rsidRPr="008C58F3" w:rsidRDefault="006B6AAA" w:rsidP="008C58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действия к каждой роли:</w:t>
      </w:r>
    </w:p>
    <w:p w:rsidR="002504DE" w:rsidRPr="008C58F3" w:rsidRDefault="002504DE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C5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Полеводы: отгружают от комбайнов зерно на ток, возят сено, ремонтируют транспорт;</w:t>
      </w:r>
    </w:p>
    <w:p w:rsidR="00597001" w:rsidRPr="008C58F3" w:rsidRDefault="00597001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доярки</w:t>
      </w:r>
      <w:r w:rsidR="00074CA8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готовятся к работе, уводят своих детей в детский сад</w:t>
      </w:r>
      <w:proofErr w:type="gramStart"/>
      <w:r w:rsidR="002504DE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2504DE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доят коров, сливают молоко;</w:t>
      </w:r>
    </w:p>
    <w:p w:rsidR="00597001" w:rsidRPr="008C58F3" w:rsidRDefault="00597001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автобуса</w:t>
      </w:r>
      <w:r w:rsidR="00074CA8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автобус</w:t>
      </w:r>
      <w:r w:rsidR="002504DE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заправляе</w:t>
      </w: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бензином, собирается вести мам с детьми в детский сад;</w:t>
      </w:r>
    </w:p>
    <w:p w:rsidR="00597001" w:rsidRPr="008C58F3" w:rsidRDefault="00597001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водители грузовых машин едут на сенокос за сеном и силосом для животных;</w:t>
      </w:r>
    </w:p>
    <w:p w:rsidR="002504DE" w:rsidRPr="008C58F3" w:rsidRDefault="00074CA8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повар:</w:t>
      </w:r>
      <w:r w:rsidR="002504DE"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обед для водителей и трактористов;</w:t>
      </w:r>
    </w:p>
    <w:p w:rsidR="00074CA8" w:rsidRPr="008C58F3" w:rsidRDefault="00074CA8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ветеринар: делает прививки, лечит животных;</w:t>
      </w:r>
    </w:p>
    <w:p w:rsidR="008D7F92" w:rsidRPr="008C58F3" w:rsidRDefault="008D7F92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-телятница: кормит и ухаживает за маленькими телятами;</w:t>
      </w:r>
    </w:p>
    <w:p w:rsidR="006B6AAA" w:rsidRDefault="00074CA8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детского сада ухаживают за детьми.</w:t>
      </w:r>
    </w:p>
    <w:p w:rsidR="008C58F3" w:rsidRPr="008C58F3" w:rsidRDefault="008C58F3" w:rsidP="008C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AA" w:rsidRPr="008C58F3" w:rsidRDefault="00074CA8" w:rsidP="008C58F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Методическая </w:t>
      </w:r>
      <w:r w:rsidR="006B6AAA" w:rsidRPr="008C58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литература:</w:t>
      </w:r>
    </w:p>
    <w:p w:rsidR="006B6AAA" w:rsidRPr="008C58F3" w:rsidRDefault="006B6AAA" w:rsidP="006B6AA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Н.Я.; Короткова Н.А. Организация сюжетной игры в детском саду. –М: Гном и</w:t>
      </w:r>
      <w:proofErr w:type="gramStart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6B6AAA" w:rsidRPr="008C58F3" w:rsidRDefault="006B6AAA" w:rsidP="006B6AA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Н.Я.; Короткова Н.А. Как играть с ребёнком. - М.: Педагогика,1990.</w:t>
      </w:r>
    </w:p>
    <w:p w:rsidR="006B6AAA" w:rsidRPr="008C58F3" w:rsidRDefault="006B6AAA" w:rsidP="006B6AA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Н.Я.; Короткова Н.А. Игра с правилами. – М.: Онега, 1994.</w:t>
      </w:r>
    </w:p>
    <w:p w:rsidR="006B6AAA" w:rsidRPr="008C58F3" w:rsidRDefault="006B6AAA" w:rsidP="006B6AA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Грамматика фантазии. </w:t>
      </w:r>
      <w:proofErr w:type="gramStart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C58F3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Прогресс,1990.</w:t>
      </w:r>
    </w:p>
    <w:p w:rsidR="006B6AAA" w:rsidRPr="00074CA8" w:rsidRDefault="006B6AAA" w:rsidP="006B6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6AAA" w:rsidRPr="00074CA8" w:rsidSect="00E11067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45C"/>
    <w:multiLevelType w:val="hybridMultilevel"/>
    <w:tmpl w:val="6268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5288"/>
    <w:multiLevelType w:val="multilevel"/>
    <w:tmpl w:val="E434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319FA"/>
    <w:multiLevelType w:val="multilevel"/>
    <w:tmpl w:val="6F6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AAA"/>
    <w:rsid w:val="00074CA8"/>
    <w:rsid w:val="0007534B"/>
    <w:rsid w:val="000E01C6"/>
    <w:rsid w:val="00166ADB"/>
    <w:rsid w:val="002504DE"/>
    <w:rsid w:val="00597001"/>
    <w:rsid w:val="00680BA6"/>
    <w:rsid w:val="006B6AAA"/>
    <w:rsid w:val="006F1217"/>
    <w:rsid w:val="007B283B"/>
    <w:rsid w:val="0085692C"/>
    <w:rsid w:val="008C58F3"/>
    <w:rsid w:val="008D7F92"/>
    <w:rsid w:val="009A01BE"/>
    <w:rsid w:val="009E3221"/>
    <w:rsid w:val="00CD3B12"/>
    <w:rsid w:val="00E1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7"/>
        <o:r id="V:Rule10" type="connector" idref="#_x0000_s1030"/>
        <o:r id="V:Rule11" type="connector" idref="#_x0000_s1036"/>
        <o:r id="V:Rule12" type="connector" idref="#_x0000_s1035"/>
        <o:r id="V:Rule13" type="connector" idref="#_x0000_s1037"/>
        <o:r id="V:Rule14" type="connector" idref="#_x0000_s1034"/>
        <o:r id="V:Rule15" type="connector" idref="#_x0000_s1031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21"/>
  </w:style>
  <w:style w:type="paragraph" w:styleId="1">
    <w:name w:val="heading 1"/>
    <w:basedOn w:val="a"/>
    <w:link w:val="10"/>
    <w:uiPriority w:val="9"/>
    <w:qFormat/>
    <w:rsid w:val="006B6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AA"/>
    <w:rPr>
      <w:b/>
      <w:bCs/>
    </w:rPr>
  </w:style>
  <w:style w:type="character" w:customStyle="1" w:styleId="olink">
    <w:name w:val="olink"/>
    <w:basedOn w:val="a0"/>
    <w:rsid w:val="006B6AAA"/>
  </w:style>
  <w:style w:type="character" w:styleId="a5">
    <w:name w:val="Hyperlink"/>
    <w:basedOn w:val="a0"/>
    <w:uiPriority w:val="99"/>
    <w:semiHidden/>
    <w:unhideWhenUsed/>
    <w:rsid w:val="006B6A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AA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B6AAA"/>
    <w:rPr>
      <w:i/>
      <w:iCs/>
    </w:rPr>
  </w:style>
  <w:style w:type="paragraph" w:styleId="a9">
    <w:name w:val="List Paragraph"/>
    <w:basedOn w:val="a"/>
    <w:uiPriority w:val="34"/>
    <w:qFormat/>
    <w:rsid w:val="0007534B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8D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80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0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41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612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093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251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4652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20587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89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92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58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1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326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55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54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0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644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4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0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905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56652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49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698904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4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88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6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87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155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2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112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162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2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4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80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337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4963-6F57-4747-B9F5-3CC2E9F0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2017-10-31T07:06:00Z</dcterms:created>
  <dcterms:modified xsi:type="dcterms:W3CDTF">2018-02-06T02:46:00Z</dcterms:modified>
</cp:coreProperties>
</file>