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83" w:rsidRPr="00442983" w:rsidRDefault="00442983" w:rsidP="00442983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44298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Противопоказания к занятиям спортом у детей</w:t>
      </w:r>
    </w:p>
    <w:p w:rsidR="00CD1605" w:rsidRPr="00822DFE" w:rsidRDefault="00CD1605" w:rsidP="00CD1605">
      <w:pPr>
        <w:pStyle w:val="stk-reset"/>
        <w:spacing w:before="0" w:beforeAutospacing="0" w:after="0"/>
        <w:textAlignment w:val="baseline"/>
        <w:rPr>
          <w:rFonts w:ascii="stk" w:hAnsi="stk" w:cs="Arial"/>
          <w:color w:val="000000"/>
          <w:sz w:val="27"/>
          <w:szCs w:val="27"/>
        </w:rPr>
      </w:pPr>
      <w:r w:rsidRPr="00822DFE">
        <w:rPr>
          <w:rFonts w:ascii="stk" w:hAnsi="stk" w:cs="Arial"/>
          <w:color w:val="000000"/>
          <w:sz w:val="27"/>
          <w:szCs w:val="27"/>
        </w:rPr>
        <w:t>Это статья о том, в каких случаях не стоит нагружать ребенка серьезными занятиями спортом. Еще у нас есть большой </w:t>
      </w:r>
      <w:hyperlink r:id="rId5" w:tgtFrame="_blank" w:history="1">
        <w:r w:rsidRPr="00822DFE">
          <w:rPr>
            <w:color w:val="000000"/>
          </w:rPr>
          <w:t>материал</w:t>
        </w:r>
      </w:hyperlink>
      <w:r w:rsidRPr="00822DFE">
        <w:rPr>
          <w:rFonts w:ascii="stk" w:hAnsi="stk" w:cs="Arial"/>
          <w:color w:val="000000"/>
          <w:sz w:val="27"/>
          <w:szCs w:val="27"/>
        </w:rPr>
        <w:t> про витамины и их функции в нашем организме.</w:t>
      </w:r>
    </w:p>
    <w:p w:rsidR="00CD1605" w:rsidRDefault="00CD1605" w:rsidP="00CD1605">
      <w:pPr>
        <w:pStyle w:val="stk-reset"/>
        <w:spacing w:before="0" w:before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Многие родители небезосновательно считают, что к спорту нужно приучать с детства. Но не всем малышам интенсивные тренировки идут на пользу.</w:t>
      </w:r>
    </w:p>
    <w:p w:rsidR="00CD1605" w:rsidRDefault="00CD1605" w:rsidP="00CD1605">
      <w:pPr>
        <w:pStyle w:val="stk-reset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Рассказываем, какие бывают противопоказания к физическим нагрузкам у детей и когда от серьезных занятий спортом лучше отказаться.</w:t>
      </w:r>
    </w:p>
    <w:p w:rsidR="00822DFE" w:rsidRDefault="00822DFE" w:rsidP="00CD1605">
      <w:pPr>
        <w:pStyle w:val="stk-reset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</w:p>
    <w:p w:rsidR="00CD1605" w:rsidRPr="004471C8" w:rsidRDefault="00CD1605" w:rsidP="00CD1605">
      <w:pPr>
        <w:pStyle w:val="2"/>
        <w:spacing w:before="0"/>
        <w:textAlignment w:val="baseline"/>
        <w:rPr>
          <w:rFonts w:ascii="stk" w:hAnsi="stk" w:cs="Arial"/>
          <w:b/>
          <w:color w:val="000000"/>
          <w:sz w:val="36"/>
          <w:szCs w:val="36"/>
        </w:rPr>
      </w:pPr>
      <w:bookmarkStart w:id="0" w:name="_GoBack"/>
      <w:bookmarkEnd w:id="0"/>
      <w:r w:rsidRPr="004471C8">
        <w:rPr>
          <w:rFonts w:ascii="stk" w:hAnsi="stk" w:cs="Arial"/>
          <w:b/>
          <w:color w:val="000000"/>
        </w:rPr>
        <w:t>Нарушения зрения</w:t>
      </w:r>
    </w:p>
    <w:p w:rsidR="00CD1605" w:rsidRDefault="00CD1605" w:rsidP="00CD1605">
      <w:pPr>
        <w:pStyle w:val="stk-reset"/>
        <w:spacing w:before="0" w:before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Одно из самых частых нарушений ― близорукость. При легкой форме подойдет любой спорт. Но если степень близорукости высокая (от 6,0 Д), ребенку нельзя перенапрягаться и резко менять положение тела ― например, кувыркаться. Под запрет попадают гимнастика, акробатика, хоккей, футбол, тяжелая атлетика. Также из-за риска отслоения сетчатки противопоказаны прыжки в воду.</w:t>
      </w:r>
    </w:p>
    <w:p w:rsidR="00CD1605" w:rsidRDefault="00CD1605" w:rsidP="00CD1605">
      <w:pPr>
        <w:pStyle w:val="stk-reset"/>
        <w:spacing w:before="0" w:before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При дальнозоркости до 0,9-1 Д ограничений на физическую активность нет. Если степень до 4,0 Д, выберите секцию, где комфортно заниматься в очках. В серьезных случаях занятия спортом нежелательны.</w:t>
      </w:r>
    </w:p>
    <w:p w:rsidR="00CD1605" w:rsidRDefault="00CD1605" w:rsidP="00CD1605">
      <w:pPr>
        <w:pStyle w:val="stk-reset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При любых нарушениях рефракции стоит исключить занятия силовыми и в особенности боевыми видами спорта.</w:t>
      </w:r>
    </w:p>
    <w:p w:rsidR="004471C8" w:rsidRDefault="004471C8" w:rsidP="00CD1605">
      <w:pPr>
        <w:pStyle w:val="stk-reset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</w:p>
    <w:p w:rsidR="00CD1605" w:rsidRPr="004471C8" w:rsidRDefault="00CD1605" w:rsidP="00CD1605">
      <w:pPr>
        <w:pStyle w:val="2"/>
        <w:spacing w:before="0"/>
        <w:textAlignment w:val="baseline"/>
        <w:rPr>
          <w:rFonts w:ascii="stk" w:hAnsi="stk" w:cs="Arial"/>
          <w:b/>
          <w:color w:val="000000"/>
          <w:sz w:val="36"/>
          <w:szCs w:val="36"/>
        </w:rPr>
      </w:pPr>
      <w:r w:rsidRPr="004471C8">
        <w:rPr>
          <w:rFonts w:ascii="stk" w:hAnsi="stk" w:cs="Arial"/>
          <w:b/>
          <w:color w:val="000000"/>
        </w:rPr>
        <w:t>Заболевания органов дыхания</w:t>
      </w:r>
    </w:p>
    <w:p w:rsidR="00CD1605" w:rsidRDefault="00CD1605" w:rsidP="00CD1605">
      <w:pPr>
        <w:pStyle w:val="stk-reset"/>
        <w:spacing w:before="0" w:before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Дети с астмой могут заниматься спортом, но перед тренировками нужно обязательно проконсультироваться с лечащим врачом.</w:t>
      </w:r>
    </w:p>
    <w:p w:rsidR="00CD1605" w:rsidRDefault="00CD1605" w:rsidP="00CD1605">
      <w:pPr>
        <w:pStyle w:val="stk-reset"/>
        <w:spacing w:before="0" w:before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Астматикам противопоказаны силовые виды спорта ― например, тяжелая атлетика. Нельзя отдавать ребенка на фигурное катание или лыжи: холодный воздух может спровоцировать приступ.</w:t>
      </w:r>
    </w:p>
    <w:p w:rsidR="00CD1605" w:rsidRDefault="00CD1605" w:rsidP="00CD1605">
      <w:pPr>
        <w:pStyle w:val="stk-reset"/>
        <w:spacing w:before="0" w:before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При астме подойдет плавание, волейбол, бальные танцы или большой теннис. А еще спортивная ходьба или бег трусцой, но на короткие дистанции и без препятствий. Лечебная физкультура в таких случаях помогает улучшить состояние и предотвратить развитие заболевания.</w:t>
      </w:r>
    </w:p>
    <w:p w:rsidR="00CD1605" w:rsidRPr="004471C8" w:rsidRDefault="00CD1605" w:rsidP="00CD1605">
      <w:pPr>
        <w:pStyle w:val="2"/>
        <w:spacing w:before="0"/>
        <w:textAlignment w:val="baseline"/>
        <w:rPr>
          <w:rFonts w:ascii="stk" w:hAnsi="stk" w:cs="Arial"/>
          <w:b/>
          <w:color w:val="000000"/>
          <w:sz w:val="36"/>
          <w:szCs w:val="36"/>
        </w:rPr>
      </w:pPr>
      <w:r w:rsidRPr="004471C8">
        <w:rPr>
          <w:rFonts w:ascii="stk" w:hAnsi="stk" w:cs="Arial"/>
          <w:b/>
          <w:color w:val="000000"/>
        </w:rPr>
        <w:t>Нарушения опорно-двигательного аппарата</w:t>
      </w:r>
    </w:p>
    <w:p w:rsidR="00CD1605" w:rsidRDefault="00CD1605" w:rsidP="00CD1605">
      <w:pPr>
        <w:pStyle w:val="stk-reset"/>
        <w:spacing w:before="0" w:before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Спорт дает большую нагрузку на мышцы и суставы, поэтому родителям нужно быть особенно внимательными. Вот ограничения при самых распространенных заболеваниях:</w:t>
      </w:r>
    </w:p>
    <w:p w:rsidR="00CD1605" w:rsidRDefault="00CD1605" w:rsidP="00CD1605">
      <w:pPr>
        <w:numPr>
          <w:ilvl w:val="0"/>
          <w:numId w:val="1"/>
        </w:numPr>
        <w:spacing w:after="100" w:afterAutospacing="1" w:line="240" w:lineRule="auto"/>
        <w:ind w:left="480" w:firstLine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lastRenderedPageBreak/>
        <w:t>Если у ребенка плоскостопие, ему противопоказана длительная ходьба и бег. Лучше отдать в спорт, где тренировки проходят босиком, ― например, выбрать направление из восточных единоборств.</w:t>
      </w:r>
    </w:p>
    <w:p w:rsidR="00CD1605" w:rsidRDefault="00CD1605" w:rsidP="00CD1605">
      <w:pPr>
        <w:numPr>
          <w:ilvl w:val="0"/>
          <w:numId w:val="1"/>
        </w:numPr>
        <w:spacing w:after="100" w:afterAutospacing="1" w:line="240" w:lineRule="auto"/>
        <w:ind w:left="480" w:firstLine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При сколиозе нельзя давать несимметричную нагрузку на тело, поэтому большой теннис и пинг-понг не подойдут. Также могут навредить прыжки, бег, тяжелая атлетика и велосипедный спорт.</w:t>
      </w:r>
    </w:p>
    <w:p w:rsidR="00CD1605" w:rsidRDefault="00CD1605" w:rsidP="00CD1605">
      <w:pPr>
        <w:numPr>
          <w:ilvl w:val="0"/>
          <w:numId w:val="1"/>
        </w:numPr>
        <w:spacing w:after="100" w:afterAutospacing="1" w:line="240" w:lineRule="auto"/>
        <w:ind w:left="480" w:firstLine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При косолапости противопоказано фигурное катание и бальные танцы.</w:t>
      </w:r>
    </w:p>
    <w:p w:rsidR="00CD1605" w:rsidRDefault="00CD1605" w:rsidP="00CD1605">
      <w:pPr>
        <w:numPr>
          <w:ilvl w:val="0"/>
          <w:numId w:val="1"/>
        </w:numPr>
        <w:spacing w:after="0" w:line="240" w:lineRule="auto"/>
        <w:ind w:left="480" w:firstLine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При дисплазии тазобедренного сустава нужно избегать больших силовых нагрузок. Вместо этого предложите ребенку попробовать лыжи или коньки.</w:t>
      </w:r>
    </w:p>
    <w:p w:rsidR="00CD1605" w:rsidRDefault="00CD1605" w:rsidP="00CD1605">
      <w:pPr>
        <w:pStyle w:val="stk-theme41043padround1"/>
        <w:shd w:val="clear" w:color="auto" w:fill="F5F5F5"/>
        <w:spacing w:before="0" w:beforeAutospacing="0" w:after="0" w:afterAutospacing="0"/>
        <w:textAlignment w:val="baseline"/>
        <w:rPr>
          <w:rFonts w:ascii="stk" w:eastAsiaTheme="minorHAnsi" w:hAnsi="stk" w:cs="Arial"/>
          <w:color w:val="000000"/>
          <w:sz w:val="27"/>
          <w:szCs w:val="27"/>
          <w:lang w:eastAsia="en-US"/>
        </w:rPr>
      </w:pPr>
      <w:r w:rsidRPr="00D1379A">
        <w:rPr>
          <w:rFonts w:ascii="stk" w:eastAsiaTheme="minorHAnsi" w:hAnsi="stk" w:cs="Arial"/>
          <w:color w:val="000000"/>
          <w:sz w:val="27"/>
          <w:szCs w:val="27"/>
          <w:lang w:eastAsia="en-US"/>
        </w:rPr>
        <w:t>Исключать любые спортивные активности неправильно. Постарайтесь привить ребенку любовь к плаванию, конному спорту или лечебной физкультуре ― это пойдет на пользу.</w:t>
      </w:r>
    </w:p>
    <w:p w:rsidR="00D1379A" w:rsidRPr="00D1379A" w:rsidRDefault="00D1379A" w:rsidP="00CD1605">
      <w:pPr>
        <w:pStyle w:val="stk-theme41043padround1"/>
        <w:shd w:val="clear" w:color="auto" w:fill="F5F5F5"/>
        <w:spacing w:before="0" w:beforeAutospacing="0" w:after="0" w:afterAutospacing="0"/>
        <w:textAlignment w:val="baseline"/>
        <w:rPr>
          <w:rFonts w:ascii="stk" w:eastAsiaTheme="minorHAnsi" w:hAnsi="stk" w:cs="Arial"/>
          <w:color w:val="000000"/>
          <w:sz w:val="27"/>
          <w:szCs w:val="27"/>
          <w:lang w:eastAsia="en-US"/>
        </w:rPr>
      </w:pPr>
    </w:p>
    <w:p w:rsidR="00CD1605" w:rsidRPr="00D1379A" w:rsidRDefault="00CD1605" w:rsidP="00CD1605">
      <w:pPr>
        <w:pStyle w:val="2"/>
        <w:spacing w:before="0"/>
        <w:textAlignment w:val="baseline"/>
        <w:rPr>
          <w:rFonts w:ascii="stk" w:hAnsi="stk" w:cs="Arial"/>
          <w:b/>
          <w:color w:val="000000"/>
          <w:sz w:val="36"/>
          <w:szCs w:val="36"/>
        </w:rPr>
      </w:pPr>
      <w:r w:rsidRPr="00D1379A">
        <w:rPr>
          <w:rFonts w:ascii="stk" w:hAnsi="stk" w:cs="Arial"/>
          <w:b/>
          <w:color w:val="000000"/>
        </w:rPr>
        <w:t>Заболевания сердечно-сосудистой системы</w:t>
      </w:r>
    </w:p>
    <w:p w:rsidR="00CD1605" w:rsidRDefault="00CD1605" w:rsidP="00CD1605">
      <w:pPr>
        <w:pStyle w:val="stk-reset"/>
        <w:spacing w:before="0" w:before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Если у ребенка повышенное артериальное давление, откажитесь от силовых тренировок, гимнастики и акробатики. Замените это танцами, катанием на лыжах или мягкой растяжкой.</w:t>
      </w:r>
    </w:p>
    <w:p w:rsidR="00CD1605" w:rsidRDefault="00CD1605" w:rsidP="00CD1605">
      <w:pPr>
        <w:pStyle w:val="stk-reset"/>
        <w:spacing w:before="0" w:before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 xml:space="preserve">К детям с аритмией тоже нужен бережный подход ― никаких прыжков и интенсивного бега. Выбирайте спокойные занятия, где внимание уделяется дыханию: спортивная ходьба, плавание, </w:t>
      </w:r>
      <w:proofErr w:type="spellStart"/>
      <w:r>
        <w:rPr>
          <w:rFonts w:ascii="stk" w:hAnsi="stk" w:cs="Arial"/>
          <w:color w:val="000000"/>
          <w:sz w:val="27"/>
          <w:szCs w:val="27"/>
        </w:rPr>
        <w:t>пилатес</w:t>
      </w:r>
      <w:proofErr w:type="spellEnd"/>
      <w:r>
        <w:rPr>
          <w:rFonts w:ascii="stk" w:hAnsi="stk" w:cs="Arial"/>
          <w:color w:val="000000"/>
          <w:sz w:val="27"/>
          <w:szCs w:val="27"/>
        </w:rPr>
        <w:t>.</w:t>
      </w:r>
    </w:p>
    <w:p w:rsidR="00CD1605" w:rsidRDefault="00CD1605" w:rsidP="00CD1605">
      <w:pPr>
        <w:pStyle w:val="stk-reset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 xml:space="preserve">При врожденном пороке сердца под запретом интенсивные </w:t>
      </w:r>
      <w:proofErr w:type="spellStart"/>
      <w:r>
        <w:rPr>
          <w:rFonts w:ascii="stk" w:hAnsi="stk" w:cs="Arial"/>
          <w:color w:val="000000"/>
          <w:sz w:val="27"/>
          <w:szCs w:val="27"/>
        </w:rPr>
        <w:t>кардиотренировки</w:t>
      </w:r>
      <w:proofErr w:type="spellEnd"/>
      <w:r>
        <w:rPr>
          <w:rFonts w:ascii="stk" w:hAnsi="stk" w:cs="Arial"/>
          <w:color w:val="000000"/>
          <w:sz w:val="27"/>
          <w:szCs w:val="27"/>
        </w:rPr>
        <w:t>. Замените их на верховую езду или </w:t>
      </w:r>
      <w:r>
        <w:rPr>
          <w:rStyle w:val="a4"/>
          <w:rFonts w:ascii="stk" w:hAnsi="stk" w:cs="Arial"/>
          <w:color w:val="000000"/>
          <w:sz w:val="27"/>
          <w:szCs w:val="27"/>
          <w:bdr w:val="none" w:sz="0" w:space="0" w:color="auto" w:frame="1"/>
        </w:rPr>
        <w:t>неспешные </w:t>
      </w:r>
      <w:r>
        <w:rPr>
          <w:rFonts w:ascii="stk" w:hAnsi="stk" w:cs="Arial"/>
          <w:color w:val="000000"/>
          <w:sz w:val="27"/>
          <w:szCs w:val="27"/>
        </w:rPr>
        <w:t>велосипедные прогулки. Главное ― регулярно наблюдаться у лечащего врача.</w:t>
      </w:r>
    </w:p>
    <w:p w:rsidR="00CD1605" w:rsidRDefault="00CD1605" w:rsidP="00CD1605">
      <w:pPr>
        <w:pStyle w:val="2"/>
        <w:spacing w:before="0"/>
        <w:textAlignment w:val="baseline"/>
        <w:rPr>
          <w:rFonts w:ascii="stk" w:hAnsi="stk" w:cs="Arial"/>
          <w:color w:val="000000"/>
          <w:sz w:val="36"/>
          <w:szCs w:val="36"/>
        </w:rPr>
      </w:pPr>
      <w:r>
        <w:rPr>
          <w:rFonts w:ascii="stk" w:hAnsi="stk" w:cs="Arial"/>
          <w:color w:val="000000"/>
        </w:rPr>
        <w:t>Временные противопоказания к занятиям спортом</w:t>
      </w:r>
    </w:p>
    <w:p w:rsidR="00CD1605" w:rsidRDefault="00CD1605" w:rsidP="00CD1605">
      <w:pPr>
        <w:pStyle w:val="stk-reset"/>
        <w:spacing w:before="0" w:before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Если вы обнаружили, что у ребенка высокая температура, насморк, боль в горле или кашель ― лучше оставить его дома и не отправлять на тренировку. Например, после ангины возвращаться к занятиям спортом можно не раньше, чем через 3-4 недели.</w:t>
      </w:r>
    </w:p>
    <w:p w:rsidR="00CD1605" w:rsidRDefault="00CD1605" w:rsidP="00CD1605">
      <w:pPr>
        <w:pStyle w:val="stk-reset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Когда детский организм полностью восстановится, постепенно увеличивайте физическую нагрузку до привычного уровня.</w:t>
      </w:r>
    </w:p>
    <w:p w:rsidR="00D1379A" w:rsidRDefault="00D1379A" w:rsidP="00CD1605">
      <w:pPr>
        <w:pStyle w:val="stk-reset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</w:p>
    <w:p w:rsidR="00D1379A" w:rsidRDefault="00D1379A" w:rsidP="00CD1605">
      <w:pPr>
        <w:pStyle w:val="stk-reset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Будьте здоровы!</w:t>
      </w:r>
    </w:p>
    <w:p w:rsidR="001C091A" w:rsidRDefault="001C091A"/>
    <w:sectPr w:rsidR="001C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92F35"/>
    <w:multiLevelType w:val="multilevel"/>
    <w:tmpl w:val="6202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83"/>
    <w:rsid w:val="001C091A"/>
    <w:rsid w:val="00442983"/>
    <w:rsid w:val="004471C8"/>
    <w:rsid w:val="00822DFE"/>
    <w:rsid w:val="00CD1605"/>
    <w:rsid w:val="00D1379A"/>
    <w:rsid w:val="00E8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037AC-563A-4DB9-9B9E-CCFFB04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16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k-reset">
    <w:name w:val="stk-reset"/>
    <w:basedOn w:val="a"/>
    <w:rsid w:val="00CD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1605"/>
    <w:rPr>
      <w:color w:val="0000FF"/>
      <w:u w:val="single"/>
    </w:rPr>
  </w:style>
  <w:style w:type="paragraph" w:customStyle="1" w:styleId="stk-theme41043padround1">
    <w:name w:val="stk-theme_41043__pad_round_1"/>
    <w:basedOn w:val="a"/>
    <w:rsid w:val="00CD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16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4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ortmaster.ru/media/articles/355388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8</cp:revision>
  <dcterms:created xsi:type="dcterms:W3CDTF">2023-11-20T13:34:00Z</dcterms:created>
  <dcterms:modified xsi:type="dcterms:W3CDTF">2023-11-20T13:42:00Z</dcterms:modified>
</cp:coreProperties>
</file>